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289" w:tblpY="1"/>
        <w:tblW w:w="103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7480"/>
        <w:tblGridChange w:id="0">
          <w:tblGrid>
            <w:gridCol w:w="2835"/>
            <w:gridCol w:w="748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TAOTLEJA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ANDMED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Nimi:LM EHITUS OÜ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Registrikood või isikukood: 12507678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Aadress: Maakivi põik 3, </w:t>
            </w:r>
            <w:r w:rsidDel="00000000" w:rsidR="00000000" w:rsidRPr="00000000">
              <w:rPr>
                <w:rtl w:val="0"/>
              </w:rPr>
              <w:t xml:space="preserve">Aespa, Kohila vald, Rapla 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Õigustatud isiku poolne lepingu sõlmija nimi: Mati Lunde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Lepingu sõlmija e-posti aadress, telefoni number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(mitte lisada organisatsiooni üldtelefoni numbrit):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lmehitus@gmail.com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 , 5165786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TAOTLEJA KONTAKTISIK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(täita, kui erineb lepingu allkirjastajast)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Nimi: Margo L</w:t>
            </w:r>
            <w:r w:rsidDel="00000000" w:rsidR="00000000" w:rsidRPr="00000000">
              <w:rPr>
                <w:rtl w:val="0"/>
              </w:rPr>
              <w:t xml:space="preserve">unde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e-posti aadress, telefoni number: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lunde.margo@gmail.com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53771816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PROJEKT</w:t>
            </w:r>
            <w:r w:rsidDel="00000000" w:rsidR="00000000" w:rsidRPr="00000000">
              <w:rPr>
                <w:rtl w:val="0"/>
              </w:rPr>
              <w:t xml:space="preserve"> (Transpordiameti poolt kooskõlastatud)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Projekti nimetus ja number: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Ehitusloa taotlus nr 2411271_12179 ja ühisveevärgi ja -kanalisatsiooni ehitiste projekti nr 23077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Projekti koostaja: K-Projekt AS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Transpordiameti kooskõlastuskirja kuupäev ja number: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dokument nr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7.1-2/24/17243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;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Ameti kooskõlastus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29.10.2024 nr 11112 ;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Ristumiskoha ehitamise leping nr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7.1-1/24/4180-1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KOORMATAVA RIIGIMAA ANDMED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(info Kinnistusraamatust ja Maa- ja Ruumiameti kaardirakendusest)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ja nimetus: 11112 Lagedi-Jüri tee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Katastritunnus: 65301:003:0264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Kinnistu registriosa number: 11232150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Kasutusõiguse sisu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(märkida kõik tehnovõrgu nimetused, millele kasutusõigust taotletakse):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Välisvalgustuse kaabelliin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Välisvalgustuse kaabelliin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Ruumikuju andmed (Pari ala ja ikõ-plaani pindala ei tohi erineda): 1 m2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PARI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  <w:r w:rsidDel="00000000" w:rsidR="00000000" w:rsidRPr="00000000">
              <w:rPr>
                <w:rFonts w:ascii="Verdana" w:cs="Verdana" w:eastAsia="Verdana" w:hAnsi="Verdana"/>
                <w:color w:val="0e2841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e2841"/>
                <w:sz w:val="20"/>
                <w:szCs w:val="20"/>
                <w:highlight w:val="white"/>
                <w:rtl w:val="0"/>
              </w:rPr>
              <w:t xml:space="preserve">901878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ja https: aktiivne link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Verdana" w:cs="Verdana" w:eastAsia="Verdana" w:hAnsi="Verdana"/>
                  <w:i w:val="1"/>
                  <w:iCs w:val="1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https://pari.kataster.ee/magic-link/fa08db9a-069b-4310-a962-dfafc4466399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(Mitme katastriüksuse puhul lisada lahter, mitte kirjutada kokku. Erinevad Pos numbrid välja tuua eraldi reana.)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LEPINGU SÕLMIMISE KULUD TASUB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SELGITUSED/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MÄRKUSED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TAOTLUSE LISAD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Isikliku kasutusõiguse seadmise plaan/-id (täisarvuna)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(vastavad Transpordiameti poolt kooskõlastatud projekti lisas olevatele plaanidele)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Lepingu allkirjastaja notariaalne volikiri, kui allkirjastamine toimub volituse alusel.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Digitaalselt allkirjastatud taotlus koos lisadega saata aadressile: </w:t>
      </w:r>
      <w:hyperlink r:id="rId9">
        <w:r w:rsidDel="00000000" w:rsidR="00000000" w:rsidRPr="00000000">
          <w:rPr>
            <w:color w:val="44546a"/>
            <w:u w:val="single"/>
            <w:rtl w:val="0"/>
          </w:rPr>
          <w:t xml:space="preserve">maantee@transpordiamet.ee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12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0201.0" w:type="dxa"/>
      <w:jc w:val="center"/>
      <w:tblBorders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  <w:insideH w:color="808080" w:space="0" w:sz="4" w:val="single"/>
        <w:insideV w:color="808080" w:space="0" w:sz="4" w:val="single"/>
      </w:tblBorders>
      <w:tblLayout w:type="fixed"/>
      <w:tblLook w:val="0000"/>
    </w:tblPr>
    <w:tblGrid>
      <w:gridCol w:w="2830"/>
      <w:gridCol w:w="5103"/>
      <w:gridCol w:w="2268"/>
      <w:tblGridChange w:id="0">
        <w:tblGrid>
          <w:gridCol w:w="2830"/>
          <w:gridCol w:w="5103"/>
          <w:gridCol w:w="2268"/>
        </w:tblGrid>
      </w:tblGridChange>
    </w:tblGrid>
    <w:tr>
      <w:trPr>
        <w:cantSplit w:val="1"/>
        <w:trHeight w:val="361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37">
          <w:pPr>
            <w:tabs>
              <w:tab w:val="right" w:leader="none" w:pos="4896"/>
              <w:tab w:val="right" w:leader="none" w:pos="10512"/>
            </w:tabs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</w:rPr>
            <w:drawing>
              <wp:inline distB="0" distT="0" distL="0" distR="0">
                <wp:extent cx="1659890" cy="71882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120" w:before="1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TRANSPORDIAMETI JUHTIMISSÜSTEEM</w:t>
          </w:r>
        </w:p>
      </w:tc>
      <w:tc>
        <w:tcPr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120" w:before="1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OT_040_J1_V2_r1</w:t>
          </w:r>
        </w:p>
      </w:tc>
    </w:tr>
    <w:tr>
      <w:trPr>
        <w:cantSplit w:val="1"/>
        <w:trHeight w:val="659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120" w:before="1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RIIGIVARA KASUTAMISEKS ANDMISE JA ISIKLIKU KASUTUSÕIGUSE SEADMISE TAOTLUS (TEHNOVÕRGUD JA RAJATISED)</w:t>
          </w:r>
        </w:p>
      </w:tc>
    </w:tr>
    <w:tr>
      <w:trPr>
        <w:cantSplit w:val="1"/>
        <w:trHeight w:val="33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1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120" w:before="1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Kinnitamine: 14.02.2025 nr 1.1-1/25/21</w:t>
          </w:r>
        </w:p>
      </w:tc>
      <w:tc>
        <w:tcPr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120" w:before="1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80808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12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spacing w:after="120" w:before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  <w:ind w:left="431" w:hanging="431"/>
    </w:pPr>
    <w:rPr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ind w:left="709" w:hanging="709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Rule="auto"/>
      <w:ind w:left="737" w:hanging="737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0" w:lineRule="auto"/>
      <w:ind w:left="1094" w:hanging="357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1008" w:hanging="1008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1152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maantee@transpordiamet.ee" TargetMode="External"/><Relationship Id="rId5" Type="http://schemas.openxmlformats.org/officeDocument/2006/relationships/styles" Target="styles.xml"/><Relationship Id="rId6" Type="http://schemas.openxmlformats.org/officeDocument/2006/relationships/hyperlink" Target="mailto:lmehitus@gmail.com" TargetMode="External"/><Relationship Id="rId7" Type="http://schemas.openxmlformats.org/officeDocument/2006/relationships/hyperlink" Target="mailto:lunde.margo@gmail.com" TargetMode="External"/><Relationship Id="rId8" Type="http://schemas.openxmlformats.org/officeDocument/2006/relationships/hyperlink" Target="https://pari.kataster.ee/magic-link/fa08db9a-069b-4310-a962-dfafc446639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>MediaServiceImageTags</vt:lpwstr>
  </property>
</Properties>
</file>